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programie Mieszkanie plus?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premier Beata Szydło zapowiedziała opracowanie założeń do programu Mieszkanie plus. Program miałby umożliwić budowę niedrogich mieszkań w budynkach stawianych na gruntach samorządowych. Co wiemy o propozycjach i jak program może wpłynąć na rodzimy rynek mieszkaniowy?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mieszkania na gruntach samorządowych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gruntu stanowi istotną, choć nie najważniejszą składową kosztów inwestycji. Można szacować, że w zależności od lokalizacji może to być od 10 do 20 proc. ceny m kw. gotowego lokalu. Aby obniżyć całkowite koszty budowy pomysłem rządu jest budowa mieszkań na gruntach należących do Skarbu Państwa. Pytanie, czy uda się wybudować mieszkania, które zgodnie z zapowiedziami, mają kosztować finalnie 2500-3000 zł za m kw.? Jeżeli tak, to jaki standard będą prezentować te inwestycje? Wybudowane w ten sposób mieszkania mogłyby trafić do grupy beneficjentów programu i być przez nich wynajmowane z „opcją dojścia do własności”.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Można oczekiwać, że najemcy mieliby możliwość wykupu na własność zamieszkiwanych lokali. W praktyce oznacza to kolejny po Funduszu Mieszkań na Wynajem projekt, który stawia na upowszechnienie wynajmu mieszkań. Jest to o tyle istotne, że zaledwie kilka procent Polaków mieszka w wynajmowanych lokalach, podczas gdy w krajach Europy zachodniej wskaźnik ten przekracza nieraz 50 proc., </w:t>
      </w:r>
      <w:r>
        <w:rPr>
          <w:rFonts w:ascii="calibri" w:hAnsi="calibri" w:eastAsia="calibri" w:cs="calibri"/>
          <w:sz w:val="24"/>
          <w:szCs w:val="24"/>
        </w:rPr>
        <w:t xml:space="preserve">mówi Marcin Jańczuk z agencji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życie spółdzielni mieszkaniowych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miał na celu aktywizację spółdzielni mieszkaniowych, które w Polsce już dawno „zapomniały” o podstawowych założeniach ich funkcjonowania, jakim jest zaspokajanie potrzeb mieszkaniowych członków. Według Krajowej Rady Spółdzielczej w Polsce funkcjonuje 3600 spółdzielni mieszkaniowych, które wg danych GUS w 2015 r. wybudowały zaledwie 2116 mieszkania. To właśnie spółdzielnie mieszkaniowe w opinii Ministerstwa Budownictwa i Infrastruktury stanowią istotny potencjał i posiadają środki finansowe, aby realizować politykę mieszkaniową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Kasy mieszkaniowo budowlane + preferencyjne kredyty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ma być popularyzacja systematycznego oszczędzania na mieszkanie w postaci kas oszczędnościowo-budowlanych. Podobne rozwiązania są bardzo popularne w Niemczech, Czechach, na Słowacji, czy na Węgrzech.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Osoby gromadzące oszczędności w ramach kas, w przypadku spożytkowania pieniędzy na zakup mieszkania lub domu, mogą tam liczyć na premię. To korzystniejsze rozwiązanie niż deponowanie środków na zwykłej lokacie bankowej. W polskich warunkach rynkowych zainteresowanie taką formą oszczędzania będzie mocno uzależnione od zaproponowanych warunków i formy wprowadzenia na rynek rozwiązania. Istnieje ryzyko, że kasy będą kojarzone z oszczędzaniem w ramach popularnych niegdyś książeczek mieszkaniowych, gdzie wysokość premii gwarancyjnych była przedmiotem zawodu wielu Polaków, 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Środki z kas dodatkowo mogłyby być, wzorem innych europejskich rozwiązań, przeznaczane na udzielanie preferencyjnie oprocentowanych kredytów mieszkaniowych. Jeden z mankamentów podkreślanych często w dyskusjach na temat kas to długi okres oszczędzania na własne M lub choćby na wkład własny do kredytu. W dobie kredytów komercyjnych odzwyczailiśmy się nieco od oszczędzania na mieszkania. Być może kasy zmienią nawyki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a rynek mieszkaniowy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wpływ nowego programu rządowego na szeroko pojęty rynek mieszkaniowy nie może być do końca przedmiotem analiz, ponieważ nie znamy jeszcze grup jego potencjalnych beneficjentów. W komentarzach ministerstwa mówi się o rodzinach o przeciętnych i niskich dochodach. Jeżeli np. zostaną określone dość rygorystyczne limity dochodowe, projekt będzie skierowany do osób, które i tak w tym momencie nie mają szans na uzyskanie komercyjnego kredytu w banku, więc, przynajmniej teoretycznie, uruchomienie nowego programu nie powinno mieć dużego przełożenia na bieżącą działalność deweloperów.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większej liberalizacji zasad programu, mogłoby to mieć znaczenie dla kształtowania się popytu na mieszkania na wolnym rynku. Z pewnością część osób, które zastanawiają się nad zakupem mieszkania skorzystałoby z „opcji dojścia do własności”, która nie wymagałaby zaciągania wieloletnich zobowiązań kredytowych. Jak duża to może być grupa? Zależy od zasad programu, liczby i lokalizacji inwestycji oraz oferowanej jakości mieszkań,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 Największy popyt na rządowe mieszkania byłby w największych aglomeracjach, gdzie ceny mieszkań są najwyższe, ale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bardzo wielu miastach powiatowych deweloperzy nie prowadzą żadnych inwestycji, więc także tam aktywizacja rynku mieszkaniowego będzie bardzo mile widziana,</w:t>
      </w:r>
      <w:r>
        <w:rPr>
          <w:rFonts w:ascii="calibri" w:hAnsi="calibri" w:eastAsia="calibri" w:cs="calibri"/>
          <w:sz w:val="24"/>
          <w:szCs w:val="24"/>
        </w:rPr>
        <w:t xml:space="preserve"> dodaje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Pula na Mieszkanie dla Młodych topnieje w oczach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od kilku miesięcy wiadomo, że program Mieszkanie Dla Młodych nie będzie kontynuowany. Zainteresowani zakupem mieszkania z dopłatami muszą pamiętać, że tylko do 2018 r. mają możliwość skorzystania z dopłat. W praktyce jednak środki na dopłaty skończą się z pewnością wcześniej. Na ten rok wnioski o dofinansowanie nie są już przyjmowane, a pula środków na 2017 r. topnieje w tak szybkim tempie, że BGK być może za kilka miesięcy będzie musiał ogłosić zakończenie przyjmowania wniosków. Już teraz limit dopłat na 2017 r. został wykorzystany 21,48 proc. W tym roku kolejne wnioski na 2017 r. nie będą przyjmowane, o ile zostanie przekroczony 50 proc. limit ustawowy. Zainteresowanie dopłatami jest silnym motorem napędzającym sprzedaż głównie na rynku pierwotnym. Wniosków na dofinansowanie zakupów od deweloperów jest ponad 4 razy więcej niż wniosków z rynku wtórnego. Jest to między innymi efekt różnic w limitach dla programu, który faworyzuje mieszkania od deweloperów.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2026-06-05T06:53:19+02:00</dcterms:created>
  <dcterms:modified xsi:type="dcterms:W3CDTF">2026-06-05T06:53:19+02:00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